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outlineLvl w:val="2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第三届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  <w:lang w:eastAsia="zh-CN"/>
        </w:rPr>
        <w:t>新疆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青少年创意编程比赛</w:t>
      </w:r>
    </w:p>
    <w:p>
      <w:pPr>
        <w:spacing w:line="560" w:lineRule="exact"/>
        <w:jc w:val="center"/>
        <w:outlineLvl w:val="2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图形化编程参赛办法</w:t>
      </w:r>
    </w:p>
    <w:p>
      <w:pPr>
        <w:spacing w:line="530" w:lineRule="exact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一、参赛对象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Scratch创意编程比赛分小学</w:t>
      </w:r>
      <w:r>
        <w:rPr>
          <w:rFonts w:hint="eastAsia" w:ascii="宋体" w:hAnsi="宋体" w:cs="宋体"/>
          <w:sz w:val="32"/>
          <w:szCs w:val="32"/>
        </w:rPr>
        <w:t>Ⅰ</w:t>
      </w:r>
      <w:r>
        <w:rPr>
          <w:rFonts w:ascii="Times New Roman" w:hAnsi="Times New Roman" w:eastAsia="仿宋_GB2312"/>
          <w:sz w:val="32"/>
          <w:szCs w:val="32"/>
        </w:rPr>
        <w:t>组（1-3年级）、小学</w:t>
      </w:r>
      <w:r>
        <w:rPr>
          <w:rFonts w:hint="eastAsia" w:ascii="宋体" w:hAnsi="宋体" w:cs="宋体"/>
          <w:sz w:val="32"/>
          <w:szCs w:val="32"/>
        </w:rPr>
        <w:t>Ⅱ</w:t>
      </w:r>
      <w:r>
        <w:rPr>
          <w:rFonts w:ascii="Times New Roman" w:hAnsi="Times New Roman" w:eastAsia="仿宋_GB2312"/>
          <w:sz w:val="32"/>
          <w:szCs w:val="32"/>
        </w:rPr>
        <w:t>组（4-6年级）和初中组；全区中、小学在校学生均须以个人为单位报名参赛。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二、参赛形式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每名参赛者限报1项作品，每项作品限1名指导教师，指导教师必须是在校教师。参赛选手可登录“第三届新疆青少年创意编程与智能设计大赛”网站报名参赛。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三、作品类型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选手可围绕大赛主题，结合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当前时事</w:t>
      </w:r>
      <w:r>
        <w:rPr>
          <w:rFonts w:ascii="Times New Roman" w:hAnsi="Times New Roman" w:eastAsia="仿宋_GB2312"/>
          <w:sz w:val="32"/>
          <w:szCs w:val="32"/>
        </w:rPr>
        <w:t>，传播正能量，在以下类型任选其一进行创作。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1.互动艺术类：引入绘画、录音、摄影等多媒体手段，用新媒体互动手法实现音乐、美术方面的创意展示。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2.互动游戏类：各种竞技类、探险类、角色扮演类、球类、棋牌类游戏等等。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3.实用工具类：有实用价值、能解决学习生活中实际问题的程序工具。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4.科学探索类：现实模拟、数学研究、科学实验等各学科的趣味性展示与探究。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四、作品要求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1.作品原创。作品必须为作者原创，无版权争议。若发现涉嫌抄袭或侵犯他人著作权行为，一律取消评奖资格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由申报者承担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相应法律</w:t>
      </w:r>
      <w:r>
        <w:rPr>
          <w:rFonts w:ascii="Times New Roman" w:hAnsi="Times New Roman" w:eastAsia="仿宋_GB2312"/>
          <w:sz w:val="32"/>
          <w:szCs w:val="32"/>
        </w:rPr>
        <w:t>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2.创新创造。作品主题鲜明，创意独特，表达形式新颖，构思巧妙，充分发挥想象力。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3.构思设计。作品构思完整，内容主题清晰，有始有终；创意来源于学习与生活，积极健康，反映青少年的年龄心智特点。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4.用户体验。观看或操作流程简易，无复杂、多余步骤；人机交互顺畅，用户体验良好。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5.艺术审美。界面美观、布局合理，给人以审美享受；角色造型生动丰富，动画动效协调自然，音乐音效恰到好处；运用的素材有实际意义，充分表现主题。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6.程序技术。合理正确地使用编程技术，程序运行稳定、流畅、高效，无明显错误；程序结构划分合理，代码编写规范，清晰易读；通过多元、合理的算法解决复杂的计算问题，实现程序的丰富效果。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7.参赛作品的著作权归作者所有，使用权由作者与主办单位共享，主办单位有权出版、展示、宣传参赛作品。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五、申报文件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1.请使用标准版scratch3.0软件离线完成创作作品后，在初评截止日期前登陆大赛页面提交作品。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2.编写作品说明文档，包括：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明确的主题，作品的设计目标，包括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（2）编程思维与技巧。选手需为角色、场景等主要应用元素进行描述，如使用特殊的编程技巧或计算方法也需详细说明。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（3）素材原创与引用要求。如果选手使用了非原创的图形、图片、音频素材，需明确标注引用来源或创作者，标注明确才属于合格作品。同时鼓励创作和使用原创素材，可以考虑给予原创素材适当加分。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（4）拍摄作品阐述视频。内容包括创作思路、过程等，拍摄时长控制在1分半钟（90秒）以内，格式为MP4，视频文件标题格式为“2021新疆大赛+姓名+作品名”。具体上传操作步骤见大赛技术群。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3.原创声明，写明“作品为本人原创，同意竞赛组委会对参赛作品进行公开展示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声明人：xxx市xxx学校 姓名:xxx”，纸质版手写附加签名后，拍照成图片，与作品和视频压缩为zip文件上传提交。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六、申报步骤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1.参赛选手使用“谷歌浏览器”登录参赛网址，点击右上角“报名参赛”，注册参赛账号。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2.注册成功后，请妥善保管好账号及密码，账号密码丢失将无法参加比赛。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3.根据大赛网站流程要求，点击报名，按照要求填写参赛选手相关信息。务必填写真实姓名、手机号，学校要写全称，如：“乌鲁木齐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/>
          <w:sz w:val="32"/>
          <w:szCs w:val="32"/>
        </w:rPr>
        <w:t>第三中学”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切记不要简写“三中”等模糊字样。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4.作品上传。打开大赛网站，注册登录后，对应组别点“报名”进行报名提交。如遇问题，请查看技术支持群文档。</w:t>
      </w:r>
    </w:p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C1CF2"/>
    <w:rsid w:val="01B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2021-04-15T07:48:00Z</dcterms:created>
  <dc:creator>彩色铅笔</dc:creator>
  <cp:lastModifiedBy>彩色铅笔</cp:lastModifiedBy>
  <dcterms:modified xsi:type="dcterms:W3CDTF">2021-04-15T07:48:42Z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41CB50547E344D4DBF9BF6E9628582E4</vt:lpwstr>
  </property>
</Properties>
</file>