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h="6406" w:hRule="exact" w:hSpace="181" w:wrap="notBeside" w:vAnchor="page" w:hAnchor="page" w:x="1588" w:y="71" w:anchorLock="1"/>
        <w:rPr>
          <w:vanish/>
          <w:color w:val="000000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创意编程与智能设计课程准备须知</w:t>
      </w:r>
    </w:p>
    <w:p>
      <w:pPr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以下仅供参考；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一、电脑要求：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1.系统要求：推荐win10，win7也可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2.软件安装：安装scratch3.0、python、Arduino IDE、Mixly、Mind+等Arduino编程软件与MakeCode等可给Micro:bit编程的软件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3.驱动安装：根据电脑系统类型安装32位或者64位对应的驱动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二、硬件要求：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1.Arduino（数量根据具体需求决定）</w:t>
      </w:r>
    </w:p>
    <w:tbl>
      <w:tblPr>
        <w:tblStyle w:val="14"/>
        <w:tblW w:w="9039" w:type="dxa"/>
        <w:jc w:val="center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536"/>
      </w:tblGrid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tcBorders>
              <w:bottom w:val="single" w:color="95B3D7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A</w:t>
            </w:r>
            <w:r>
              <w:rPr>
                <w:rFonts w:hint="eastAsia" w:ascii="宋体" w:hAnsi="宋体" w:cs="宋体"/>
                <w:kern w:val="0"/>
                <w:sz w:val="22"/>
              </w:rPr>
              <w:t>rduino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Nano主板</w:t>
            </w:r>
          </w:p>
        </w:tc>
        <w:tc>
          <w:tcPr>
            <w:tcW w:w="4536" w:type="dxa"/>
            <w:tcBorders>
              <w:bottom w:val="single" w:color="95B3D7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环境光传感器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A</w:t>
            </w:r>
            <w:r>
              <w:rPr>
                <w:rFonts w:hint="eastAsia" w:ascii="宋体" w:hAnsi="宋体" w:cs="宋体"/>
                <w:kern w:val="0"/>
                <w:sz w:val="22"/>
              </w:rPr>
              <w:t>rduino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MEGA2560主板</w:t>
            </w:r>
          </w:p>
        </w:tc>
        <w:tc>
          <w:tcPr>
            <w:tcW w:w="453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音量传感器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Arduino U</w:t>
            </w:r>
            <w:r>
              <w:rPr>
                <w:rFonts w:hint="eastAsia" w:ascii="宋体" w:hAnsi="宋体" w:cs="宋体"/>
                <w:kern w:val="0"/>
                <w:sz w:val="22"/>
              </w:rPr>
              <w:t>no主板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蜂鸣器模块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Arduino U</w:t>
            </w:r>
            <w:r>
              <w:rPr>
                <w:rFonts w:hint="eastAsia" w:ascii="宋体" w:hAnsi="宋体" w:cs="宋体"/>
                <w:kern w:val="0"/>
                <w:sz w:val="22"/>
              </w:rPr>
              <w:t>no电机驱动拓展板</w:t>
            </w:r>
          </w:p>
        </w:tc>
        <w:tc>
          <w:tcPr>
            <w:tcW w:w="453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火焰传感器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电位器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人体热释电传感器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风扇模块</w:t>
            </w:r>
          </w:p>
        </w:tc>
        <w:tc>
          <w:tcPr>
            <w:tcW w:w="453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触碰模块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超声波传感器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按键模块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1602显示屏</w:t>
            </w:r>
          </w:p>
        </w:tc>
        <w:tc>
          <w:tcPr>
            <w:tcW w:w="453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D</w:t>
            </w:r>
            <w:r>
              <w:rPr>
                <w:rFonts w:ascii="宋体" w:hAnsi="宋体" w:cs="宋体"/>
                <w:kern w:val="0"/>
                <w:sz w:val="22"/>
              </w:rPr>
              <w:t>HT</w:t>
            </w:r>
            <w:r>
              <w:rPr>
                <w:rFonts w:hint="eastAsia" w:ascii="宋体" w:hAnsi="宋体" w:cs="宋体"/>
                <w:kern w:val="0"/>
                <w:sz w:val="22"/>
              </w:rPr>
              <w:t>11温湿度传感器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SG</w:t>
            </w:r>
            <w:r>
              <w:rPr>
                <w:rFonts w:hint="eastAsia" w:ascii="宋体" w:hAnsi="宋体" w:cs="宋体"/>
                <w:kern w:val="0"/>
                <w:sz w:val="22"/>
              </w:rPr>
              <w:t>90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</w:rPr>
              <w:t>9g舵机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红外遥控套件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全彩L</w:t>
            </w:r>
            <w:r>
              <w:rPr>
                <w:rFonts w:ascii="宋体" w:hAnsi="宋体" w:cs="宋体"/>
                <w:kern w:val="0"/>
                <w:sz w:val="22"/>
              </w:rPr>
              <w:t>ED</w:t>
            </w:r>
          </w:p>
        </w:tc>
        <w:tc>
          <w:tcPr>
            <w:tcW w:w="453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双路循迹传感器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红色L</w:t>
            </w:r>
            <w:r>
              <w:rPr>
                <w:rFonts w:ascii="宋体" w:hAnsi="宋体" w:cs="宋体"/>
                <w:kern w:val="0"/>
                <w:sz w:val="22"/>
              </w:rPr>
              <w:t>ED</w:t>
            </w:r>
          </w:p>
        </w:tc>
        <w:tc>
          <w:tcPr>
            <w:tcW w:w="45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智能小车（兼容Arduino）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A</w:t>
            </w:r>
            <w:r>
              <w:rPr>
                <w:rFonts w:ascii="宋体" w:hAnsi="宋体" w:cs="宋体"/>
                <w:kern w:val="0"/>
                <w:sz w:val="22"/>
              </w:rPr>
              <w:t>/B</w:t>
            </w:r>
            <w:r>
              <w:rPr>
                <w:rFonts w:hint="eastAsia" w:ascii="宋体" w:hAnsi="宋体" w:cs="宋体"/>
                <w:kern w:val="0"/>
                <w:sz w:val="22"/>
              </w:rPr>
              <w:t>方口数据线</w:t>
            </w:r>
          </w:p>
        </w:tc>
        <w:tc>
          <w:tcPr>
            <w:tcW w:w="453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杜邦线</w:t>
            </w: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主流的核心控制板与基本的电子模块，包括面包板在内的器材使用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2.Micro:bit（数量根据具体需求决定）</w:t>
      </w:r>
    </w:p>
    <w:tbl>
      <w:tblPr>
        <w:tblStyle w:val="14"/>
        <w:tblW w:w="9180" w:type="dxa"/>
        <w:jc w:val="center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677"/>
      </w:tblGrid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tcBorders>
              <w:bottom w:val="single" w:color="95B3D7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M</w:t>
            </w:r>
            <w:r>
              <w:rPr>
                <w:rFonts w:hint="eastAsia" w:ascii="宋体" w:hAnsi="宋体" w:cs="宋体"/>
                <w:kern w:val="0"/>
                <w:sz w:val="22"/>
              </w:rPr>
              <w:t>icro</w:t>
            </w:r>
            <w:r>
              <w:rPr>
                <w:rFonts w:ascii="宋体" w:hAnsi="宋体" w:cs="宋体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kern w:val="0"/>
                <w:sz w:val="22"/>
              </w:rPr>
              <w:t>bit主板</w:t>
            </w:r>
          </w:p>
        </w:tc>
        <w:tc>
          <w:tcPr>
            <w:tcW w:w="4677" w:type="dxa"/>
            <w:tcBorders>
              <w:bottom w:val="single" w:color="95B3D7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环境光传感器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DBE5F1"/>
            <w:noWrap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M</w:t>
            </w:r>
            <w:r>
              <w:rPr>
                <w:rFonts w:hint="eastAsia" w:ascii="宋体" w:hAnsi="宋体" w:cs="宋体"/>
                <w:kern w:val="0"/>
                <w:sz w:val="22"/>
              </w:rPr>
              <w:t>icro</w:t>
            </w:r>
            <w:r>
              <w:rPr>
                <w:rFonts w:ascii="宋体" w:hAnsi="宋体" w:cs="宋体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kern w:val="0"/>
                <w:sz w:val="22"/>
              </w:rPr>
              <w:t>bit拓展板</w:t>
            </w:r>
          </w:p>
        </w:tc>
        <w:tc>
          <w:tcPr>
            <w:tcW w:w="4677" w:type="dxa"/>
            <w:shd w:val="clear" w:color="auto" w:fill="DBE5F1"/>
            <w:noWrap w:val="0"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音量传感器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auto"/>
            <w:noWrap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蜂鸣器模块</w:t>
            </w:r>
          </w:p>
        </w:tc>
        <w:tc>
          <w:tcPr>
            <w:tcW w:w="4677" w:type="dxa"/>
            <w:shd w:val="clear" w:color="auto" w:fill="auto"/>
            <w:noWrap w:val="0"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触碰模块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DBE5F1"/>
            <w:noWrap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超声波传感器</w:t>
            </w:r>
          </w:p>
        </w:tc>
        <w:tc>
          <w:tcPr>
            <w:tcW w:w="4677" w:type="dxa"/>
            <w:shd w:val="clear" w:color="auto" w:fill="DBE5F1"/>
            <w:noWrap w:val="0"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按键模块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auto"/>
            <w:noWrap/>
            <w:vAlign w:val="center"/>
          </w:tcPr>
          <w:p>
            <w:pPr>
              <w:widowControl/>
              <w:ind w:firstLine="442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电位器</w:t>
            </w:r>
          </w:p>
        </w:tc>
        <w:tc>
          <w:tcPr>
            <w:tcW w:w="4677" w:type="dxa"/>
            <w:shd w:val="clear" w:color="auto" w:fill="auto"/>
            <w:noWrap w:val="0"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双路循迹传感器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DBE5F1"/>
            <w:noWrap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红色L</w:t>
            </w:r>
            <w:r>
              <w:rPr>
                <w:rFonts w:ascii="宋体" w:hAnsi="宋体" w:cs="宋体"/>
                <w:kern w:val="0"/>
                <w:sz w:val="22"/>
              </w:rPr>
              <w:t>ED</w:t>
            </w:r>
          </w:p>
        </w:tc>
        <w:tc>
          <w:tcPr>
            <w:tcW w:w="4677" w:type="dxa"/>
            <w:shd w:val="clear" w:color="auto" w:fill="DBE5F1"/>
            <w:noWrap w:val="0"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智能小车（兼容</w:t>
            </w:r>
            <w:r>
              <w:rPr>
                <w:rFonts w:ascii="宋体" w:hAnsi="宋体" w:cs="宋体"/>
                <w:kern w:val="0"/>
                <w:sz w:val="22"/>
              </w:rPr>
              <w:t>M</w:t>
            </w:r>
            <w:r>
              <w:rPr>
                <w:rFonts w:hint="eastAsia" w:ascii="宋体" w:hAnsi="宋体" w:cs="宋体"/>
                <w:kern w:val="0"/>
                <w:sz w:val="22"/>
              </w:rPr>
              <w:t>icro</w:t>
            </w:r>
            <w:r>
              <w:rPr>
                <w:rFonts w:ascii="宋体" w:hAnsi="宋体" w:cs="宋体"/>
                <w:kern w:val="0"/>
                <w:sz w:val="22"/>
              </w:rPr>
              <w:t>:bit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</w:tr>
      <w:tr>
        <w:tblPrEx>
          <w:tblBorders>
            <w:top w:val="single" w:color="95B3D7" w:sz="4" w:space="0"/>
            <w:left w:val="single" w:color="95B3D7" w:sz="4" w:space="0"/>
            <w:bottom w:val="single" w:color="95B3D7" w:sz="4" w:space="0"/>
            <w:right w:val="single" w:color="95B3D7" w:sz="4" w:space="0"/>
            <w:insideH w:val="single" w:color="95B3D7" w:sz="4" w:space="0"/>
            <w:insideV w:val="single" w:color="95B3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03" w:type="dxa"/>
            <w:shd w:val="clear" w:color="auto" w:fill="auto"/>
            <w:noWrap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U</w:t>
            </w:r>
            <w:r>
              <w:rPr>
                <w:rFonts w:ascii="宋体" w:hAnsi="宋体" w:cs="宋体"/>
                <w:kern w:val="0"/>
                <w:sz w:val="22"/>
              </w:rPr>
              <w:t>SB</w:t>
            </w:r>
            <w:r>
              <w:rPr>
                <w:rFonts w:hint="eastAsia" w:ascii="宋体" w:hAnsi="宋体" w:cs="宋体"/>
                <w:kern w:val="0"/>
                <w:sz w:val="22"/>
              </w:rPr>
              <w:t>数据线</w:t>
            </w:r>
          </w:p>
        </w:tc>
        <w:tc>
          <w:tcPr>
            <w:tcW w:w="4677" w:type="dxa"/>
            <w:shd w:val="clear" w:color="auto" w:fill="auto"/>
            <w:noWrap w:val="0"/>
            <w:vAlign w:val="center"/>
          </w:tcPr>
          <w:p>
            <w:pPr>
              <w:widowControl/>
              <w:ind w:firstLine="4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杜邦线</w:t>
            </w:r>
          </w:p>
        </w:tc>
      </w:tr>
    </w:tbl>
    <w:p>
      <w:pPr>
        <w:rPr>
          <w:color w:val="000000"/>
        </w:rPr>
      </w:pPr>
      <w:r>
        <w:rPr>
          <w:rFonts w:hint="eastAsia" w:ascii="宋体" w:hAnsi="宋体"/>
          <w:sz w:val="28"/>
          <w:szCs w:val="28"/>
        </w:rPr>
        <w:t>主板的使用与通过拓展板外接电子模块的使用。</w:t>
      </w:r>
    </w:p>
    <w:sectPr>
      <w:footerReference r:id="rId3" w:type="default"/>
      <w:footerReference r:id="rId4" w:type="even"/>
      <w:pgSz w:w="11906" w:h="16838"/>
      <w:pgMar w:top="1701" w:right="1474" w:bottom="1588" w:left="1474" w:header="1644" w:footer="113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396" w:h="376" w:hRule="exact" w:wrap="around" w:vAnchor="text" w:hAnchor="page" w:x="9061" w:y="-122"/>
      <w:rPr>
        <w:rStyle w:val="17"/>
        <w:rFonts w:hint="eastAsia" w:ascii="宋体" w:hAnsi="宋体" w:eastAsia="宋体"/>
        <w:color w:val="000000"/>
        <w:sz w:val="28"/>
      </w:rPr>
    </w:pPr>
    <w:r>
      <w:rPr>
        <w:rStyle w:val="17"/>
        <w:rFonts w:hint="eastAsia"/>
        <w:sz w:val="28"/>
      </w:rPr>
      <w:t>　</w:t>
    </w:r>
    <w:r>
      <w:rPr>
        <w:rStyle w:val="17"/>
        <w:rFonts w:hint="eastAsia" w:ascii="宋体" w:hAnsi="宋体" w:eastAsia="宋体"/>
        <w:color w:val="000000"/>
        <w:sz w:val="28"/>
      </w:rPr>
      <w:t>－</w:t>
    </w:r>
    <w:r>
      <w:rPr>
        <w:rStyle w:val="17"/>
        <w:rFonts w:ascii="宋体" w:hAnsi="宋体" w:eastAsia="宋体"/>
        <w:color w:val="000000"/>
        <w:sz w:val="28"/>
      </w:rPr>
      <w:fldChar w:fldCharType="begin"/>
    </w:r>
    <w:r>
      <w:rPr>
        <w:rStyle w:val="17"/>
        <w:rFonts w:ascii="宋体" w:hAnsi="宋体" w:eastAsia="宋体"/>
        <w:color w:val="000000"/>
        <w:sz w:val="28"/>
      </w:rPr>
      <w:instrText xml:space="preserve">PAGE  </w:instrText>
    </w:r>
    <w:r>
      <w:rPr>
        <w:rStyle w:val="17"/>
        <w:rFonts w:ascii="宋体" w:hAnsi="宋体" w:eastAsia="宋体"/>
        <w:color w:val="000000"/>
        <w:sz w:val="28"/>
      </w:rPr>
      <w:fldChar w:fldCharType="separate"/>
    </w:r>
    <w:r>
      <w:rPr>
        <w:rStyle w:val="17"/>
        <w:rFonts w:ascii="宋体" w:hAnsi="宋体" w:eastAsia="宋体"/>
        <w:color w:val="000000"/>
        <w:sz w:val="28"/>
      </w:rPr>
      <w:t>7</w:t>
    </w:r>
    <w:r>
      <w:rPr>
        <w:rStyle w:val="17"/>
        <w:rFonts w:ascii="宋体" w:hAnsi="宋体" w:eastAsia="宋体"/>
        <w:color w:val="000000"/>
        <w:sz w:val="28"/>
      </w:rPr>
      <w:fldChar w:fldCharType="end"/>
    </w:r>
    <w:r>
      <w:rPr>
        <w:rStyle w:val="17"/>
        <w:rFonts w:hint="eastAsia" w:ascii="宋体" w:hAnsi="宋体" w:eastAsia="宋体"/>
        <w:color w:val="000000"/>
        <w:sz w:val="28"/>
      </w:rPr>
      <w:t xml:space="preserve">－　  </w: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="宋体" w:hAnsi="宋体" w:eastAsia="宋体"/>
        <w:sz w:val="28"/>
        <w:szCs w:val="28"/>
      </w:rPr>
    </w:pPr>
    <w:r>
      <w:rPr>
        <w:rStyle w:val="17"/>
        <w:rFonts w:hint="eastAsia" w:ascii="宋体" w:hAnsi="宋体" w:eastAsia="宋体"/>
        <w:color w:val="000000"/>
        <w:sz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7"/>
        <w:rFonts w:hint="eastAsia" w:ascii="宋体" w:hAnsi="宋体" w:eastAsia="宋体"/>
        <w:color w:val="000000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14"/>
    <w:rsid w:val="00005BC7"/>
    <w:rsid w:val="00071292"/>
    <w:rsid w:val="000917B4"/>
    <w:rsid w:val="00094E9A"/>
    <w:rsid w:val="000A7DD2"/>
    <w:rsid w:val="000E7494"/>
    <w:rsid w:val="0010718E"/>
    <w:rsid w:val="00121A93"/>
    <w:rsid w:val="0017504C"/>
    <w:rsid w:val="001E6434"/>
    <w:rsid w:val="00200361"/>
    <w:rsid w:val="002012CD"/>
    <w:rsid w:val="00214231"/>
    <w:rsid w:val="002601C8"/>
    <w:rsid w:val="002740A2"/>
    <w:rsid w:val="002B7288"/>
    <w:rsid w:val="002C284C"/>
    <w:rsid w:val="002C7361"/>
    <w:rsid w:val="002D7AA0"/>
    <w:rsid w:val="00300161"/>
    <w:rsid w:val="00310CC6"/>
    <w:rsid w:val="00387B59"/>
    <w:rsid w:val="003A5864"/>
    <w:rsid w:val="003F0C25"/>
    <w:rsid w:val="003F59C9"/>
    <w:rsid w:val="00403D96"/>
    <w:rsid w:val="004127B1"/>
    <w:rsid w:val="004128A9"/>
    <w:rsid w:val="00417675"/>
    <w:rsid w:val="004223A5"/>
    <w:rsid w:val="00423A1E"/>
    <w:rsid w:val="00462B49"/>
    <w:rsid w:val="00464F91"/>
    <w:rsid w:val="00470677"/>
    <w:rsid w:val="0047226F"/>
    <w:rsid w:val="004829C7"/>
    <w:rsid w:val="004A52C5"/>
    <w:rsid w:val="004C4A1C"/>
    <w:rsid w:val="004D626B"/>
    <w:rsid w:val="00516221"/>
    <w:rsid w:val="00536B43"/>
    <w:rsid w:val="0057172F"/>
    <w:rsid w:val="0058684A"/>
    <w:rsid w:val="005B1427"/>
    <w:rsid w:val="005B186D"/>
    <w:rsid w:val="005B4E10"/>
    <w:rsid w:val="005C343F"/>
    <w:rsid w:val="005D22E0"/>
    <w:rsid w:val="005F7A57"/>
    <w:rsid w:val="006304AF"/>
    <w:rsid w:val="00652352"/>
    <w:rsid w:val="006571CB"/>
    <w:rsid w:val="00660FDA"/>
    <w:rsid w:val="00663462"/>
    <w:rsid w:val="00671912"/>
    <w:rsid w:val="00683D1A"/>
    <w:rsid w:val="006C3FA3"/>
    <w:rsid w:val="006D20D1"/>
    <w:rsid w:val="006F3DC6"/>
    <w:rsid w:val="00717855"/>
    <w:rsid w:val="007433D4"/>
    <w:rsid w:val="00745762"/>
    <w:rsid w:val="007479C9"/>
    <w:rsid w:val="0075146B"/>
    <w:rsid w:val="00752DE6"/>
    <w:rsid w:val="00792452"/>
    <w:rsid w:val="007B6EFD"/>
    <w:rsid w:val="007C64B3"/>
    <w:rsid w:val="007E1950"/>
    <w:rsid w:val="0081377E"/>
    <w:rsid w:val="00822738"/>
    <w:rsid w:val="00863FF7"/>
    <w:rsid w:val="00875667"/>
    <w:rsid w:val="008843D4"/>
    <w:rsid w:val="008B1700"/>
    <w:rsid w:val="008B4847"/>
    <w:rsid w:val="008B7377"/>
    <w:rsid w:val="008C7710"/>
    <w:rsid w:val="008D1940"/>
    <w:rsid w:val="008E2942"/>
    <w:rsid w:val="008E4407"/>
    <w:rsid w:val="00927138"/>
    <w:rsid w:val="00927F2A"/>
    <w:rsid w:val="00936B67"/>
    <w:rsid w:val="00960407"/>
    <w:rsid w:val="00974DB2"/>
    <w:rsid w:val="00976572"/>
    <w:rsid w:val="00986E92"/>
    <w:rsid w:val="00993A89"/>
    <w:rsid w:val="00997CE6"/>
    <w:rsid w:val="009A57FD"/>
    <w:rsid w:val="009B085E"/>
    <w:rsid w:val="009C0D49"/>
    <w:rsid w:val="009C314A"/>
    <w:rsid w:val="009D7EB6"/>
    <w:rsid w:val="009E4BA8"/>
    <w:rsid w:val="009F3A7E"/>
    <w:rsid w:val="00A43A9C"/>
    <w:rsid w:val="00A52D43"/>
    <w:rsid w:val="00A60D08"/>
    <w:rsid w:val="00AA4442"/>
    <w:rsid w:val="00AD6CD8"/>
    <w:rsid w:val="00AF1B99"/>
    <w:rsid w:val="00B22012"/>
    <w:rsid w:val="00B35861"/>
    <w:rsid w:val="00B56AEA"/>
    <w:rsid w:val="00B64B96"/>
    <w:rsid w:val="00B97F0E"/>
    <w:rsid w:val="00BA2869"/>
    <w:rsid w:val="00BE27FB"/>
    <w:rsid w:val="00C04A93"/>
    <w:rsid w:val="00C131B8"/>
    <w:rsid w:val="00C15BB9"/>
    <w:rsid w:val="00C55B3A"/>
    <w:rsid w:val="00C65DA2"/>
    <w:rsid w:val="00C6619F"/>
    <w:rsid w:val="00CA4FF5"/>
    <w:rsid w:val="00CB26A1"/>
    <w:rsid w:val="00CB4635"/>
    <w:rsid w:val="00CE299E"/>
    <w:rsid w:val="00CF0EF1"/>
    <w:rsid w:val="00CF7AA8"/>
    <w:rsid w:val="00D16693"/>
    <w:rsid w:val="00D216D2"/>
    <w:rsid w:val="00D419E4"/>
    <w:rsid w:val="00D6538B"/>
    <w:rsid w:val="00DA50C3"/>
    <w:rsid w:val="00DB0114"/>
    <w:rsid w:val="00DB73D4"/>
    <w:rsid w:val="00DC0271"/>
    <w:rsid w:val="00DD0AF8"/>
    <w:rsid w:val="00E0375B"/>
    <w:rsid w:val="00E07150"/>
    <w:rsid w:val="00E20F2E"/>
    <w:rsid w:val="00E327B0"/>
    <w:rsid w:val="00E37660"/>
    <w:rsid w:val="00E61C07"/>
    <w:rsid w:val="00E70938"/>
    <w:rsid w:val="00E7660B"/>
    <w:rsid w:val="00EA6119"/>
    <w:rsid w:val="00EC354D"/>
    <w:rsid w:val="00EE1504"/>
    <w:rsid w:val="00EE70DD"/>
    <w:rsid w:val="00F02754"/>
    <w:rsid w:val="00F174D2"/>
    <w:rsid w:val="00F25189"/>
    <w:rsid w:val="00F32FA4"/>
    <w:rsid w:val="00F35D86"/>
    <w:rsid w:val="00F379B8"/>
    <w:rsid w:val="00F40C76"/>
    <w:rsid w:val="00F54890"/>
    <w:rsid w:val="00FA2D9C"/>
    <w:rsid w:val="00FB3B51"/>
    <w:rsid w:val="00FC13B1"/>
    <w:rsid w:val="00FD1523"/>
    <w:rsid w:val="00FF4A84"/>
    <w:rsid w:val="00FF7FCF"/>
    <w:rsid w:val="1FDC4D5F"/>
    <w:rsid w:val="3B0104B8"/>
    <w:rsid w:val="52D932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jc w:val="left"/>
      <w:outlineLvl w:val="0"/>
    </w:pPr>
    <w:rPr>
      <w:rFonts w:ascii="Arial Unicode MS" w:hAnsi="Arial Unicode MS" w:eastAsia="Arial Unicode MS" w:cs="Times New Roman"/>
      <w:kern w:val="0"/>
      <w:sz w:val="50"/>
      <w:szCs w:val="50"/>
      <w:lang w:eastAsia="en-US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6">
    <w:name w:val="Default Paragraph Font"/>
    <w:semiHidden/>
    <w:uiPriority w:val="0"/>
  </w:style>
  <w:style w:type="table" w:default="1" w:styleId="1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unhideWhenUsed/>
    <w:qFormat/>
    <w:uiPriority w:val="99"/>
    <w:pPr>
      <w:ind w:left="420" w:leftChars="200"/>
    </w:pPr>
    <w:rPr>
      <w:rFonts w:eastAsia="仿宋"/>
      <w:sz w:val="32"/>
      <w:szCs w:val="22"/>
    </w:rPr>
  </w:style>
  <w:style w:type="paragraph" w:styleId="5">
    <w:name w:val="Body Text"/>
    <w:basedOn w:val="1"/>
    <w:link w:val="21"/>
    <w:uiPriority w:val="0"/>
    <w:pPr>
      <w:spacing w:after="120"/>
    </w:pPr>
  </w:style>
  <w:style w:type="paragraph" w:styleId="6">
    <w:name w:val="Body Text Indent"/>
    <w:basedOn w:val="1"/>
    <w:link w:val="33"/>
    <w:uiPriority w:val="0"/>
    <w:pPr>
      <w:spacing w:after="120"/>
      <w:ind w:left="420" w:leftChars="200"/>
    </w:pPr>
    <w:rPr>
      <w:rFonts w:eastAsia="仿宋_GB2312"/>
      <w:sz w:val="32"/>
      <w:szCs w:val="20"/>
    </w:rPr>
  </w:style>
  <w:style w:type="paragraph" w:styleId="7">
    <w:name w:val="Date"/>
    <w:basedOn w:val="1"/>
    <w:next w:val="1"/>
    <w:link w:val="19"/>
    <w:uiPriority w:val="0"/>
    <w:pPr>
      <w:ind w:left="100" w:leftChars="2500"/>
    </w:pPr>
    <w:rPr>
      <w:rFonts w:eastAsia="仿宋_GB2312"/>
      <w:sz w:val="32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10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2"/>
    <w:qFormat/>
    <w:uiPriority w:val="0"/>
    <w:pPr>
      <w:snapToGrid w:val="0"/>
      <w:jc w:val="left"/>
    </w:pPr>
    <w:rPr>
      <w:rFonts w:ascii="Calibri" w:hAnsi="Calibri"/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"/>
    <w:basedOn w:val="5"/>
    <w:link w:val="31"/>
    <w:qFormat/>
    <w:uiPriority w:val="0"/>
    <w:pPr>
      <w:ind w:firstLine="420" w:firstLineChars="100"/>
    </w:pPr>
    <w:rPr>
      <w:rFonts w:eastAsia="仿宋"/>
      <w:sz w:val="32"/>
      <w:szCs w:val="2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unhideWhenUsed/>
    <w:uiPriority w:val="99"/>
    <w:rPr>
      <w:color w:val="0000FF"/>
      <w:u w:val="single"/>
    </w:rPr>
  </w:style>
  <w:style w:type="character" w:customStyle="1" w:styleId="19">
    <w:name w:val="日期 Char"/>
    <w:link w:val="7"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20">
    <w:name w:val="页眉 Char"/>
    <w:link w:val="10"/>
    <w:uiPriority w:val="0"/>
    <w:rPr>
      <w:kern w:val="2"/>
      <w:sz w:val="18"/>
      <w:szCs w:val="18"/>
    </w:rPr>
  </w:style>
  <w:style w:type="character" w:customStyle="1" w:styleId="21">
    <w:name w:val="正文文本 Char"/>
    <w:link w:val="5"/>
    <w:uiPriority w:val="0"/>
    <w:rPr>
      <w:kern w:val="2"/>
      <w:sz w:val="21"/>
      <w:szCs w:val="24"/>
    </w:rPr>
  </w:style>
  <w:style w:type="character" w:customStyle="1" w:styleId="22">
    <w:name w:val="标题 1 Char"/>
    <w:link w:val="2"/>
    <w:uiPriority w:val="99"/>
    <w:rPr>
      <w:rFonts w:ascii="Arial Unicode MS" w:hAnsi="Arial Unicode MS" w:eastAsia="Arial Unicode MS"/>
      <w:sz w:val="50"/>
      <w:szCs w:val="50"/>
      <w:lang w:eastAsia="en-US"/>
    </w:rPr>
  </w:style>
  <w:style w:type="table" w:customStyle="1" w:styleId="23">
    <w:name w:val="Table Normal"/>
    <w:semiHidden/>
    <w:unhideWhenUsed/>
    <w:qFormat/>
    <w:uiPriority w:val="2"/>
    <w:pPr>
      <w:widowControl w:val="0"/>
    </w:pPr>
    <w:rPr>
      <w:rFonts w:ascii="Calibri" w:hAnsi="Calibr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Table Paragraph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2"/>
      <w:szCs w:val="22"/>
      <w:lang w:eastAsia="en-US"/>
    </w:rPr>
  </w:style>
  <w:style w:type="character" w:customStyle="1" w:styleId="25">
    <w:name w:val="页脚 Char"/>
    <w:link w:val="9"/>
    <w:uiPriority w:val="99"/>
    <w:rPr>
      <w:rFonts w:eastAsia="仿宋_GB2312"/>
      <w:kern w:val="2"/>
      <w:sz w:val="18"/>
    </w:rPr>
  </w:style>
  <w:style w:type="paragraph" w:customStyle="1" w:styleId="26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8">
    <w:name w:val="标题 2 Char"/>
    <w:link w:val="3"/>
    <w:semiHidden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paragraph" w:customStyle="1" w:styleId="29">
    <w:name w:val="标题1"/>
    <w:basedOn w:val="1"/>
    <w:qFormat/>
    <w:uiPriority w:val="0"/>
    <w:pPr>
      <w:widowControl/>
      <w:topLinePunct/>
      <w:ind w:firstLine="600" w:firstLineChars="200"/>
    </w:pPr>
    <w:rPr>
      <w:rFonts w:eastAsia="黑体"/>
      <w:kern w:val="0"/>
      <w:sz w:val="30"/>
      <w:szCs w:val="22"/>
    </w:rPr>
  </w:style>
  <w:style w:type="paragraph" w:styleId="3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31">
    <w:name w:val="正文首行缩进 Char"/>
    <w:link w:val="13"/>
    <w:uiPriority w:val="0"/>
    <w:rPr>
      <w:rFonts w:eastAsia="仿宋"/>
      <w:kern w:val="2"/>
      <w:sz w:val="32"/>
      <w:szCs w:val="22"/>
    </w:rPr>
  </w:style>
  <w:style w:type="character" w:customStyle="1" w:styleId="32">
    <w:name w:val="脚注文本 Char"/>
    <w:link w:val="11"/>
    <w:uiPriority w:val="0"/>
    <w:rPr>
      <w:rFonts w:ascii="Calibri" w:hAnsi="Calibri"/>
      <w:kern w:val="2"/>
      <w:sz w:val="18"/>
      <w:szCs w:val="18"/>
    </w:rPr>
  </w:style>
  <w:style w:type="character" w:customStyle="1" w:styleId="33">
    <w:name w:val="正文文本缩进 Char"/>
    <w:link w:val="6"/>
    <w:uiPriority w:val="0"/>
    <w:rPr>
      <w:rFonts w:eastAsia="仿宋_GB2312"/>
      <w:kern w:val="2"/>
      <w:sz w:val="32"/>
    </w:rPr>
  </w:style>
  <w:style w:type="character" w:customStyle="1" w:styleId="34">
    <w:name w:val="topp1"/>
    <w:qFormat/>
    <w:uiPriority w:val="0"/>
    <w:rPr>
      <w:sz w:val="36"/>
      <w:szCs w:val="36"/>
    </w:rPr>
  </w:style>
  <w:style w:type="table" w:customStyle="1" w:styleId="35">
    <w:name w:val="Grid Table 6 Colorful Accent 1"/>
    <w:basedOn w:val="14"/>
    <w:qFormat/>
    <w:uiPriority w:val="51"/>
    <w:rPr>
      <w:rFonts w:ascii="等线" w:hAnsi="等线" w:eastAsia="等线"/>
      <w:color w:val="2F5496"/>
    </w:rPr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</w:rPr>
      <w:tcPr>
        <w:tcBorders>
          <w:left w:val="single" w:color="8EAADB" w:sz="12" w:space="0"/>
        </w:tcBorders>
      </w:tcPr>
    </w:tblStylePr>
    <w:tblStylePr w:type="lastRow">
      <w:rPr>
        <w:b/>
        <w:bCs/>
      </w:rPr>
      <w:tcPr>
        <w:tcBorders>
          <w:top w:val="double" w:color="8EAADB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403</Words>
  <Characters>573</Characters>
  <Lines>19</Lines>
  <Paragraphs>5</Paragraphs>
  <TotalTime>2</TotalTime>
  <ScaleCrop>false</ScaleCrop>
  <LinksUpToDate>false</LinksUpToDate>
  <CharactersWithSpaces>579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2022-03-30T09:09:00Z</dcterms:created>
  <dc:creator>刘志红</dc:creator>
  <cp:lastModifiedBy>dell</cp:lastModifiedBy>
  <cp:lastPrinted>2022-03-24T10:18:00Z</cp:lastPrinted>
  <dcterms:modified xsi:type="dcterms:W3CDTF">2022-03-30T09:48:50Z</dcterms:modified>
  <dc:title>新科协发〔2014〕号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9FFBFE14F711457BBA47747F3E83FFCE</vt:lpwstr>
  </property>
</Properties>
</file>